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21A3" w14:textId="77777777" w:rsidR="00630D63" w:rsidRDefault="00A80AF0" w:rsidP="005A1394">
      <w:pPr>
        <w:spacing w:after="0" w:line="240" w:lineRule="auto"/>
        <w:jc w:val="center"/>
        <w:rPr>
          <w:rStyle w:val="a5"/>
          <w:rFonts w:ascii="Times New Roman" w:hAnsi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noProof/>
          <w:sz w:val="28"/>
          <w:szCs w:val="28"/>
        </w:rPr>
        <w:drawing>
          <wp:inline distT="0" distB="0" distL="0" distR="0" wp14:anchorId="1E3E21D2" wp14:editId="1E3E21D3">
            <wp:extent cx="1790700" cy="790575"/>
            <wp:effectExtent l="0" t="0" r="0" b="0"/>
            <wp:docPr id="1" name="Рисунок 1" descr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Рисунок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3E21A4" w14:textId="77777777" w:rsidR="00630D63" w:rsidRPr="00C00FD3" w:rsidRDefault="00630D63" w:rsidP="005A1394">
      <w:pPr>
        <w:pBdr>
          <w:bottom w:val="single" w:sz="8" w:space="0" w:color="4F81BD"/>
        </w:pBdr>
        <w:spacing w:after="0" w:line="240" w:lineRule="auto"/>
        <w:rPr>
          <w:rStyle w:val="a5"/>
          <w:rFonts w:ascii="Times New Roman" w:eastAsia="Times New Roman" w:hAnsi="Times New Roman" w:cs="Times New Roman"/>
          <w:b/>
          <w:bCs/>
          <w:color w:val="403152"/>
          <w:spacing w:val="5"/>
          <w:kern w:val="28"/>
          <w:sz w:val="28"/>
          <w:szCs w:val="28"/>
          <w:u w:color="403152"/>
          <w:lang w:val="en-US"/>
        </w:rPr>
      </w:pPr>
      <w:r>
        <w:rPr>
          <w:rStyle w:val="a5"/>
          <w:rFonts w:ascii="Times New Roman" w:hAnsi="Times New Roman"/>
          <w:b/>
          <w:bCs/>
          <w:color w:val="403152"/>
          <w:spacing w:val="5"/>
          <w:kern w:val="28"/>
          <w:sz w:val="28"/>
          <w:szCs w:val="28"/>
          <w:u w:color="403152"/>
          <w:lang w:val="en-US"/>
        </w:rPr>
        <w:t xml:space="preserve">                       </w:t>
      </w:r>
      <w:r>
        <w:rPr>
          <w:rStyle w:val="a5"/>
          <w:rFonts w:ascii="Times New Roman" w:hAnsi="Times New Roman"/>
          <w:b/>
          <w:bCs/>
          <w:color w:val="403152"/>
          <w:spacing w:val="5"/>
          <w:kern w:val="28"/>
          <w:sz w:val="28"/>
          <w:szCs w:val="28"/>
          <w:u w:color="403152"/>
        </w:rPr>
        <w:t>Директорлар</w:t>
      </w:r>
      <w:r>
        <w:rPr>
          <w:rStyle w:val="a5"/>
          <w:rFonts w:ascii="Times New Roman" w:hAnsi="Times New Roman"/>
          <w:b/>
          <w:bCs/>
          <w:color w:val="403152"/>
          <w:spacing w:val="5"/>
          <w:kern w:val="28"/>
          <w:sz w:val="28"/>
          <w:szCs w:val="28"/>
          <w:u w:color="403152"/>
          <w:lang w:val="en-US"/>
        </w:rPr>
        <w:t xml:space="preserve"> </w:t>
      </w:r>
      <w:r>
        <w:rPr>
          <w:rStyle w:val="a5"/>
          <w:rFonts w:ascii="Times New Roman" w:hAnsi="Times New Roman"/>
          <w:b/>
          <w:bCs/>
          <w:color w:val="403152"/>
          <w:spacing w:val="5"/>
          <w:kern w:val="28"/>
          <w:sz w:val="28"/>
          <w:szCs w:val="28"/>
          <w:u w:color="403152"/>
        </w:rPr>
        <w:t>кеңесі</w:t>
      </w:r>
      <w:r>
        <w:rPr>
          <w:rStyle w:val="a5"/>
          <w:rFonts w:ascii="Times New Roman" w:hAnsi="Times New Roman"/>
          <w:b/>
          <w:bCs/>
          <w:color w:val="403152"/>
          <w:spacing w:val="5"/>
          <w:kern w:val="28"/>
          <w:sz w:val="28"/>
          <w:szCs w:val="28"/>
          <w:u w:color="403152"/>
          <w:lang w:val="en-US"/>
        </w:rPr>
        <w:t xml:space="preserve"> / The Board of Directors</w:t>
      </w:r>
    </w:p>
    <w:p w14:paraId="1E3E21A5" w14:textId="77777777" w:rsidR="00630D63" w:rsidRPr="00C00FD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>«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Абай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атындағы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Қазақ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ұлттық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педагогикалық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университеті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» </w:t>
      </w:r>
    </w:p>
    <w:p w14:paraId="1E3E21A6" w14:textId="77777777" w:rsidR="00630D6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коммерциялық емес акционерлік қоғамы </w:t>
      </w:r>
    </w:p>
    <w:p w14:paraId="1E3E21A7" w14:textId="77777777" w:rsidR="00630D6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Директорлар кеңесі отырысының </w:t>
      </w:r>
    </w:p>
    <w:p w14:paraId="1E3E21A8" w14:textId="77777777" w:rsidR="00630D6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1E3E21AA" w14:textId="36731526" w:rsidR="00630D63" w:rsidRPr="00DD0B83" w:rsidRDefault="002D4BAE" w:rsidP="005A1394">
      <w:pPr>
        <w:spacing w:after="0" w:line="240" w:lineRule="auto"/>
        <w:jc w:val="right"/>
        <w:rPr>
          <w:rStyle w:val="a5"/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Style w:val="a5"/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630D63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Алматы қ.                                     </w:t>
      </w:r>
      <w:r w:rsid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    </w:t>
      </w:r>
      <w:r w:rsidR="00630D63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                </w:t>
      </w:r>
      <w:r w:rsidR="008B1E27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>202</w:t>
      </w:r>
      <w:r w:rsid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>2</w:t>
      </w:r>
      <w:r w:rsidR="008B1E27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ж</w:t>
      </w:r>
      <w:r w:rsidR="008B1E27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>ылғы</w:t>
      </w:r>
      <w:r w:rsidR="008B1E27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630D63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>«</w:t>
      </w:r>
      <w:r w:rsidR="002316C2" w:rsidRPr="00CA1661">
        <w:rPr>
          <w:rStyle w:val="a5"/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29</w:t>
      </w:r>
      <w:r w:rsidR="00630D63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» </w:t>
      </w:r>
      <w:r w:rsidR="001A28FE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>қараша</w:t>
      </w:r>
      <w:r w:rsidR="008B1E27"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14:paraId="1E3E21AB" w14:textId="0F27B83E" w:rsidR="00630D63" w:rsidRPr="00DD0B83" w:rsidRDefault="00630D63" w:rsidP="005A1394">
      <w:pPr>
        <w:spacing w:after="0" w:line="240" w:lineRule="auto"/>
        <w:ind w:firstLine="708"/>
        <w:rPr>
          <w:rStyle w:val="a5"/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</w:t>
      </w:r>
      <w:r w:rsid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</w:t>
      </w:r>
      <w:r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         </w:t>
      </w:r>
      <w:r w:rsidR="006D5671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</w:t>
      </w:r>
      <w:r w:rsidR="002316C2" w:rsidRPr="00CA1661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</w:t>
      </w:r>
      <w:r w:rsidR="006D5671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</w:t>
      </w:r>
      <w:r w:rsidR="00E05D99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сағат 10:00</w:t>
      </w:r>
    </w:p>
    <w:p w14:paraId="1E3E21AC" w14:textId="77777777" w:rsidR="00630D63" w:rsidRPr="00DD0B83" w:rsidRDefault="00630D63" w:rsidP="005A1394">
      <w:pPr>
        <w:spacing w:after="0" w:line="240" w:lineRule="auto"/>
        <w:rPr>
          <w:rStyle w:val="a5"/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D0B83">
        <w:rPr>
          <w:rStyle w:val="a5"/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</w:t>
      </w:r>
    </w:p>
    <w:p w14:paraId="1E3E21AD" w14:textId="77777777" w:rsidR="00630D63" w:rsidRPr="00DD0B8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D0B83">
        <w:rPr>
          <w:rStyle w:val="a5"/>
          <w:rFonts w:ascii="Times New Roman" w:hAnsi="Times New Roman"/>
          <w:b/>
          <w:bCs/>
          <w:sz w:val="28"/>
          <w:szCs w:val="28"/>
          <w:lang w:val="kk-KZ"/>
        </w:rPr>
        <w:t>КҮН ТӘРТІБІ</w:t>
      </w:r>
    </w:p>
    <w:p w14:paraId="1E3E21AE" w14:textId="77777777" w:rsidR="00630D63" w:rsidRPr="00DD0B8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p w14:paraId="1E3E21AF" w14:textId="77777777" w:rsidR="00630D63" w:rsidRPr="00DD0B8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D0B83">
        <w:rPr>
          <w:rStyle w:val="a5"/>
          <w:rFonts w:ascii="Times New Roman" w:hAnsi="Times New Roman"/>
          <w:b/>
          <w:bCs/>
          <w:sz w:val="28"/>
          <w:szCs w:val="28"/>
          <w:lang w:val="kk-KZ"/>
        </w:rPr>
        <w:t>ПОВЕСТКА ДНЯ</w:t>
      </w:r>
    </w:p>
    <w:p w14:paraId="1E3E21B0" w14:textId="77777777" w:rsidR="00630D63" w:rsidRPr="00DD0B8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p w14:paraId="1E3E21B1" w14:textId="77777777" w:rsidR="00630D63" w:rsidRPr="00DD0B83" w:rsidRDefault="00630D63" w:rsidP="005A1394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D0B83">
        <w:rPr>
          <w:rStyle w:val="a5"/>
          <w:rFonts w:ascii="Times New Roman" w:hAnsi="Times New Roman"/>
          <w:b/>
          <w:bCs/>
          <w:sz w:val="28"/>
          <w:szCs w:val="28"/>
          <w:lang w:val="kk-KZ"/>
        </w:rPr>
        <w:t>AGENDA</w:t>
      </w:r>
    </w:p>
    <w:p w14:paraId="3A15B500" w14:textId="5F9A663F" w:rsidR="0075650E" w:rsidRDefault="0075650E" w:rsidP="00CD1251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1911185" w14:textId="77777777" w:rsidR="000119A9" w:rsidRPr="006453C7" w:rsidRDefault="000119A9" w:rsidP="00574693">
      <w:pPr>
        <w:pStyle w:val="10"/>
        <w:numPr>
          <w:ilvl w:val="0"/>
          <w:numId w:val="7"/>
        </w:numPr>
        <w:tabs>
          <w:tab w:val="clear" w:pos="4677"/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3A4F">
        <w:rPr>
          <w:rStyle w:val="a5"/>
          <w:rFonts w:ascii="Times New Roman" w:hAnsi="Times New Roman"/>
          <w:sz w:val="28"/>
          <w:szCs w:val="28"/>
          <w:lang w:val="kk-KZ"/>
        </w:rPr>
        <w:t>«</w:t>
      </w:r>
      <w:r w:rsidRPr="00EE13A4">
        <w:rPr>
          <w:rStyle w:val="a5"/>
          <w:rFonts w:ascii="Times New Roman" w:hAnsi="Times New Roman"/>
          <w:sz w:val="28"/>
          <w:szCs w:val="28"/>
          <w:lang w:val="kk-KZ"/>
        </w:rPr>
        <w:t xml:space="preserve">Абай атындағы Қазақ ұлттық педагогикалық университеті» КеАҚ </w:t>
      </w:r>
      <w:r w:rsidRPr="000332FC">
        <w:rPr>
          <w:rStyle w:val="a5"/>
          <w:rFonts w:ascii="Times New Roman" w:hAnsi="Times New Roman"/>
          <w:sz w:val="28"/>
          <w:szCs w:val="28"/>
          <w:lang w:val="kk-KZ"/>
        </w:rPr>
        <w:t>Директорлар кеңесінің Төрағасын сайлау туралы.</w:t>
      </w:r>
    </w:p>
    <w:p w14:paraId="515393F0" w14:textId="77777777" w:rsidR="000119A9" w:rsidRPr="00EE13A4" w:rsidRDefault="000119A9" w:rsidP="00574693">
      <w:pPr>
        <w:pStyle w:val="10"/>
        <w:tabs>
          <w:tab w:val="clear" w:pos="9355"/>
          <w:tab w:val="left" w:pos="567"/>
          <w:tab w:val="left" w:pos="851"/>
          <w:tab w:val="center" w:pos="1134"/>
          <w:tab w:val="right" w:pos="932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07906939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Об избрании Председателя Совета директоров</w:t>
      </w:r>
      <w:r w:rsidRPr="00EE13A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НАО «Казахский национальный педагогический университет имени Абая»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0"/>
    <w:p w14:paraId="0E5F2D34" w14:textId="77777777" w:rsidR="000119A9" w:rsidRDefault="000119A9" w:rsidP="00574693">
      <w:pPr>
        <w:pStyle w:val="10"/>
        <w:tabs>
          <w:tab w:val="clear" w:pos="9355"/>
          <w:tab w:val="left" w:pos="567"/>
          <w:tab w:val="left" w:pos="851"/>
          <w:tab w:val="right" w:pos="932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32FC">
        <w:rPr>
          <w:rFonts w:ascii="Times New Roman" w:hAnsi="Times New Roman" w:cs="Times New Roman"/>
          <w:i/>
          <w:iCs/>
          <w:sz w:val="28"/>
          <w:szCs w:val="28"/>
          <w:lang w:val="kk-KZ"/>
        </w:rPr>
        <w:t>Election of the Chairman of the Board of Directors of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98047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NJSC </w:t>
      </w:r>
      <w:r w:rsidRPr="007A1EAC">
        <w:rPr>
          <w:rFonts w:ascii="Times New Roman" w:hAnsi="Times New Roman" w:cs="Times New Roman"/>
          <w:i/>
          <w:iCs/>
          <w:sz w:val="28"/>
          <w:szCs w:val="28"/>
          <w:lang w:val="en-US"/>
        </w:rPr>
        <w:t>«</w:t>
      </w:r>
      <w:r w:rsidRPr="0098047F">
        <w:rPr>
          <w:rFonts w:ascii="Times New Roman" w:hAnsi="Times New Roman" w:cs="Times New Roman"/>
          <w:i/>
          <w:iCs/>
          <w:sz w:val="28"/>
          <w:szCs w:val="28"/>
          <w:lang w:val="kk-KZ"/>
        </w:rPr>
        <w:t>Aba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98047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Kazakh National Pedagogical University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</w:t>
      </w:r>
      <w:r w:rsidRPr="0098047F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32DA7396" w14:textId="3DBCF543" w:rsidR="000119A9" w:rsidRPr="00574693" w:rsidRDefault="000119A9" w:rsidP="00574693">
      <w:pPr>
        <w:pStyle w:val="10"/>
        <w:tabs>
          <w:tab w:val="clear" w:pos="4677"/>
          <w:tab w:val="left" w:pos="851"/>
        </w:tabs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A100EB3" w14:textId="77777777" w:rsidR="000119A9" w:rsidRPr="005A1394" w:rsidRDefault="000119A9" w:rsidP="00574693">
      <w:pPr>
        <w:pStyle w:val="ac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eastAsia="Helvetica" w:hAnsi="Times New Roman" w:cs="Helvetica"/>
          <w:sz w:val="28"/>
          <w:szCs w:val="28"/>
          <w:lang w:val="kk-KZ" w:eastAsia="ru-RU"/>
        </w:rPr>
      </w:pPr>
      <w:r w:rsidRPr="005A1394">
        <w:rPr>
          <w:rStyle w:val="a5"/>
          <w:rFonts w:ascii="Times New Roman" w:hAnsi="Times New Roman"/>
          <w:sz w:val="28"/>
          <w:szCs w:val="28"/>
          <w:lang w:val="kk-KZ"/>
        </w:rPr>
        <w:t>«Абай атындағы Қазақ ұлттық педагогикалық университеті» КеАҚ</w:t>
      </w:r>
      <w:r>
        <w:rPr>
          <w:rStyle w:val="a5"/>
          <w:rFonts w:ascii="Times New Roman" w:hAnsi="Times New Roman"/>
          <w:sz w:val="28"/>
          <w:szCs w:val="28"/>
          <w:lang w:val="kk-KZ"/>
        </w:rPr>
        <w:t xml:space="preserve"> </w:t>
      </w:r>
      <w:r w:rsidRPr="005A1394">
        <w:rPr>
          <w:rStyle w:val="a5"/>
          <w:rFonts w:ascii="Times New Roman" w:eastAsia="Helvetica" w:hAnsi="Times New Roman" w:cs="Helvetica"/>
          <w:sz w:val="28"/>
          <w:szCs w:val="28"/>
          <w:lang w:val="kk-KZ" w:eastAsia="ru-RU"/>
        </w:rPr>
        <w:t>Директорлар кеңесі Комитеттерінің құрамы бекіту</w:t>
      </w:r>
      <w:r>
        <w:rPr>
          <w:rStyle w:val="a5"/>
          <w:rFonts w:ascii="Times New Roman" w:eastAsia="Helvetica" w:hAnsi="Times New Roman" w:cs="Helvetica"/>
          <w:sz w:val="28"/>
          <w:szCs w:val="28"/>
          <w:lang w:val="kk-KZ" w:eastAsia="ru-RU"/>
        </w:rPr>
        <w:t xml:space="preserve"> туралы</w:t>
      </w:r>
      <w:r w:rsidRPr="005A1394">
        <w:rPr>
          <w:rStyle w:val="a5"/>
          <w:rFonts w:ascii="Times New Roman" w:eastAsia="Helvetica" w:hAnsi="Times New Roman" w:cs="Helvetica"/>
          <w:sz w:val="28"/>
          <w:szCs w:val="28"/>
          <w:lang w:val="kk-KZ" w:eastAsia="ru-RU"/>
        </w:rPr>
        <w:t>.</w:t>
      </w:r>
    </w:p>
    <w:p w14:paraId="1D0567DC" w14:textId="77777777" w:rsidR="000119A9" w:rsidRDefault="000119A9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5A1394">
        <w:rPr>
          <w:rFonts w:ascii="Times New Roman" w:hAnsi="Times New Roman" w:cs="Times New Roman"/>
          <w:i/>
          <w:iCs/>
          <w:sz w:val="28"/>
          <w:szCs w:val="28"/>
          <w:lang w:val="kk-KZ"/>
        </w:rPr>
        <w:t>Об утверждении состава Комитетов Совета директоров НАО «Казахский национальный педагогический университет имени Абая».</w:t>
      </w:r>
    </w:p>
    <w:p w14:paraId="736E2B13" w14:textId="77777777" w:rsidR="000119A9" w:rsidRDefault="000119A9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5A1394">
        <w:rPr>
          <w:rFonts w:ascii="Times New Roman" w:hAnsi="Times New Roman" w:cs="Times New Roman"/>
          <w:i/>
          <w:iCs/>
          <w:sz w:val="28"/>
          <w:szCs w:val="28"/>
          <w:lang w:val="kk-KZ"/>
        </w:rPr>
        <w:t>Approval of the composition of the Committees of the Board of Directors of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D227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NJSC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«</w:t>
      </w:r>
      <w:r w:rsidRPr="005A139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Abai </w:t>
      </w:r>
      <w:r w:rsidRPr="001D227B">
        <w:rPr>
          <w:rFonts w:ascii="Times New Roman" w:hAnsi="Times New Roman" w:cs="Times New Roman"/>
          <w:i/>
          <w:iCs/>
          <w:sz w:val="28"/>
          <w:szCs w:val="28"/>
          <w:lang w:val="kk-KZ"/>
        </w:rPr>
        <w:t>Kazakh National Pedagogical University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</w:t>
      </w:r>
      <w:r w:rsidRPr="001D227B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1519CE67" w14:textId="77777777" w:rsidR="000119A9" w:rsidRPr="000119A9" w:rsidRDefault="000119A9" w:rsidP="00574693">
      <w:pPr>
        <w:pStyle w:val="10"/>
        <w:tabs>
          <w:tab w:val="clear" w:pos="4677"/>
          <w:tab w:val="left" w:pos="851"/>
        </w:tabs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632F5C" w14:textId="58220F2A" w:rsidR="00F050F9" w:rsidRPr="005A1394" w:rsidRDefault="00F050F9" w:rsidP="00574693">
      <w:pPr>
        <w:pStyle w:val="ac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eastAsia="Helvetica" w:hAnsi="Times New Roman" w:cs="Helvetica"/>
          <w:sz w:val="28"/>
          <w:szCs w:val="28"/>
          <w:lang w:val="kk-KZ" w:eastAsia="ru-RU"/>
        </w:rPr>
      </w:pPr>
      <w:r w:rsidRPr="005A1394">
        <w:rPr>
          <w:rStyle w:val="a5"/>
          <w:rFonts w:ascii="Times New Roman" w:hAnsi="Times New Roman"/>
          <w:sz w:val="28"/>
          <w:szCs w:val="28"/>
          <w:lang w:val="kk-KZ"/>
        </w:rPr>
        <w:t>«Абай атындағы Қазақ ұлттық педагогикалық университеті» КеАҚ</w:t>
      </w:r>
      <w:r w:rsidR="0042306D" w:rsidRPr="0042306D">
        <w:rPr>
          <w:rStyle w:val="a5"/>
          <w:rFonts w:ascii="Times New Roman" w:eastAsia="Helvetica" w:hAnsi="Times New Roman" w:cs="Helvetica"/>
          <w:sz w:val="28"/>
          <w:szCs w:val="28"/>
          <w:lang w:val="kk-KZ" w:eastAsia="ru-RU"/>
        </w:rPr>
        <w:t>-ның 2022 жылғы Даму жоспарын іске асыруды бағалау нәтижелерін бекіту туралы.</w:t>
      </w:r>
    </w:p>
    <w:p w14:paraId="0CD46F34" w14:textId="5BB43135" w:rsidR="001A28FE" w:rsidRDefault="001A28FE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1" w:name="_Hlk107907094"/>
      <w:bookmarkStart w:id="2" w:name="_Hlk105696198"/>
      <w:r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>Об утверждении результатов оценки реализации Плана развития НАО «Казахский национальный педагогический университет имени Абая» за 2022 год.</w:t>
      </w:r>
    </w:p>
    <w:p w14:paraId="452828E8" w14:textId="682CA6A0" w:rsidR="00F050F9" w:rsidRDefault="005A1394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5A139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Approval </w:t>
      </w:r>
      <w:r w:rsidR="001A28FE"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of the results of the assessment of the implementation of the Development Plan </w:t>
      </w:r>
      <w:r w:rsidR="00F022D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of </w:t>
      </w:r>
      <w:r w:rsidR="001A28FE"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NJSC </w:t>
      </w:r>
      <w:r w:rsidR="001A28FE" w:rsidRPr="001A28FE">
        <w:rPr>
          <w:rFonts w:ascii="Times New Roman" w:hAnsi="Times New Roman" w:cs="Times New Roman"/>
          <w:i/>
          <w:iCs/>
          <w:sz w:val="28"/>
          <w:szCs w:val="28"/>
          <w:lang w:val="en-US"/>
        </w:rPr>
        <w:t>«</w:t>
      </w:r>
      <w:r w:rsidR="001A28FE" w:rsidRPr="0098047F">
        <w:rPr>
          <w:rFonts w:ascii="Times New Roman" w:hAnsi="Times New Roman" w:cs="Times New Roman"/>
          <w:i/>
          <w:iCs/>
          <w:sz w:val="28"/>
          <w:szCs w:val="28"/>
          <w:lang w:val="kk-KZ"/>
        </w:rPr>
        <w:t>Aba</w:t>
      </w:r>
      <w:r w:rsidR="001A28FE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1A28FE" w:rsidRPr="0098047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Kazakh National Pedagogical University</w:t>
      </w:r>
      <w:r w:rsid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>»</w:t>
      </w:r>
      <w:r w:rsidR="001A28F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1A28FE"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for 2022.</w:t>
      </w:r>
    </w:p>
    <w:bookmarkEnd w:id="1"/>
    <w:p w14:paraId="25119966" w14:textId="7807EE13" w:rsidR="00564FAC" w:rsidRDefault="00564FAC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C2E9573" w14:textId="77777777" w:rsidR="00574693" w:rsidRPr="006453C7" w:rsidRDefault="00574693" w:rsidP="00574693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_Hlk107906603"/>
      <w:r w:rsidRPr="006C2CB5">
        <w:rPr>
          <w:rStyle w:val="a5"/>
          <w:rFonts w:ascii="Times New Roman" w:hAnsi="Times New Roman"/>
          <w:sz w:val="28"/>
          <w:szCs w:val="28"/>
          <w:lang w:val="kk-KZ"/>
        </w:rPr>
        <w:t xml:space="preserve">«Абай атындағы Қазақ ұлттық педагогикалық университеті» КеАҚ </w:t>
      </w:r>
      <w:r w:rsidRPr="0042689F">
        <w:rPr>
          <w:rStyle w:val="a5"/>
          <w:rFonts w:ascii="Times New Roman" w:hAnsi="Times New Roman"/>
          <w:sz w:val="28"/>
          <w:szCs w:val="28"/>
          <w:lang w:val="kk-KZ"/>
        </w:rPr>
        <w:t>Басқарма мүшелері мен Корпоративтік хатшысына сыйақы беру туралы.</w:t>
      </w:r>
    </w:p>
    <w:p w14:paraId="4D9E67BB" w14:textId="030EF276" w:rsidR="00574693" w:rsidRPr="00436CE8" w:rsidRDefault="00574693" w:rsidP="00CA314E">
      <w:pPr>
        <w:pStyle w:val="10"/>
        <w:tabs>
          <w:tab w:val="clear" w:pos="467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07907041"/>
      <w:r w:rsidRPr="00436CE8"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премировании членов Правления и Корпоративного секретаря </w:t>
      </w:r>
      <w:r w:rsidRPr="00436CE8">
        <w:rPr>
          <w:rFonts w:ascii="Times New Roman" w:hAnsi="Times New Roman" w:cs="Times New Roman"/>
          <w:i/>
          <w:iCs/>
          <w:sz w:val="28"/>
          <w:szCs w:val="28"/>
        </w:rPr>
        <w:t>НАО «Казахский национальный педагогический университет имени Абая».</w:t>
      </w:r>
    </w:p>
    <w:bookmarkEnd w:id="4"/>
    <w:p w14:paraId="50FE54E3" w14:textId="480B6E24" w:rsidR="00574693" w:rsidRDefault="00574693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2689F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Bonus payment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268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to the members of the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Management </w:t>
      </w:r>
      <w:r w:rsidRPr="0042689F">
        <w:rPr>
          <w:rFonts w:ascii="Times New Roman" w:hAnsi="Times New Roman" w:cs="Times New Roman"/>
          <w:i/>
          <w:iCs/>
          <w:sz w:val="28"/>
          <w:szCs w:val="28"/>
          <w:lang w:val="en-US"/>
        </w:rPr>
        <w:t>Board and the Corporate secretary of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D227B">
        <w:rPr>
          <w:rFonts w:ascii="Times New Roman" w:hAnsi="Times New Roman" w:cs="Times New Roman"/>
          <w:i/>
          <w:iCs/>
          <w:sz w:val="28"/>
          <w:szCs w:val="28"/>
          <w:lang w:val="kk-KZ"/>
        </w:rPr>
        <w:t>NJSC "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Abai </w:t>
      </w:r>
      <w:r w:rsidRPr="001D227B">
        <w:rPr>
          <w:rFonts w:ascii="Times New Roman" w:hAnsi="Times New Roman" w:cs="Times New Roman"/>
          <w:i/>
          <w:iCs/>
          <w:sz w:val="28"/>
          <w:szCs w:val="28"/>
          <w:lang w:val="kk-KZ"/>
        </w:rPr>
        <w:t>Kazakh National Pedagogical University".</w:t>
      </w:r>
    </w:p>
    <w:p w14:paraId="798D4792" w14:textId="77777777" w:rsidR="00574693" w:rsidRDefault="00574693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649A8DF8" w14:textId="209D8A31" w:rsidR="00564FAC" w:rsidRPr="006453C7" w:rsidRDefault="00564FAC" w:rsidP="00574693">
      <w:pPr>
        <w:pStyle w:val="10"/>
        <w:numPr>
          <w:ilvl w:val="0"/>
          <w:numId w:val="7"/>
        </w:numPr>
        <w:tabs>
          <w:tab w:val="clear" w:pos="4677"/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val="kk-KZ"/>
        </w:rPr>
      </w:pPr>
      <w:r w:rsidRPr="006C2CB5">
        <w:rPr>
          <w:rStyle w:val="a5"/>
          <w:rFonts w:ascii="Times New Roman" w:hAnsi="Times New Roman"/>
          <w:sz w:val="28"/>
          <w:szCs w:val="28"/>
          <w:lang w:val="kk-KZ"/>
        </w:rPr>
        <w:t xml:space="preserve">«Абай атындағы Қазақ ұлттық педагогикалық университеті» КеАҚ </w:t>
      </w:r>
      <w:r w:rsidR="009135A8" w:rsidRPr="009135A8">
        <w:rPr>
          <w:rStyle w:val="a5"/>
          <w:rFonts w:ascii="Times New Roman" w:hAnsi="Times New Roman"/>
          <w:sz w:val="28"/>
          <w:szCs w:val="28"/>
          <w:lang w:val="kk-KZ"/>
        </w:rPr>
        <w:t>Директорлар кеңесінің, Басқармасының және Корпоративтік хатшысының қызметіне бағалау жүргізу туралы шешім қабылдау.</w:t>
      </w:r>
    </w:p>
    <w:p w14:paraId="34FAD0FB" w14:textId="1F05E6CA" w:rsidR="001A28FE" w:rsidRDefault="001A28FE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5" w:name="_Hlk107907103"/>
      <w:bookmarkEnd w:id="3"/>
      <w:r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Принятие решения о проведении оценки деятельности Совета директоров, Правления, и Корпоративного секретаря НАО «Казахский национальный педагогический университет имени Абая».</w:t>
      </w:r>
    </w:p>
    <w:p w14:paraId="7E64AFC6" w14:textId="3BFFACD7" w:rsidR="001A28FE" w:rsidRDefault="001A28FE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Making a decision to evaluate the activities of the Board of Directors, the Management Board, and the Corporate Secretary of the </w:t>
      </w:r>
      <w:bookmarkEnd w:id="2"/>
      <w:bookmarkEnd w:id="5"/>
      <w:r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>NJSC «Abai Kazakh National Pedagogical University»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1A28F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5A96973C" w14:textId="5E34BE8C" w:rsidR="00574693" w:rsidRDefault="00574693" w:rsidP="00574693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287EF453" w14:textId="629F888C" w:rsidR="00574693" w:rsidRDefault="00574693" w:rsidP="00574693">
      <w:pPr>
        <w:pStyle w:val="10"/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2A65B313" w14:textId="77777777" w:rsidR="006E1C0B" w:rsidRDefault="006E1C0B" w:rsidP="001A28FE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CFC4411" w14:textId="6387B622" w:rsidR="00E05D99" w:rsidRDefault="00E05D99" w:rsidP="001A28FE">
      <w:pPr>
        <w:pStyle w:val="10"/>
        <w:tabs>
          <w:tab w:val="clear" w:pos="9355"/>
          <w:tab w:val="left" w:pos="567"/>
          <w:tab w:val="left" w:pos="851"/>
          <w:tab w:val="center" w:pos="1134"/>
          <w:tab w:val="right" w:pos="932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2947BC0" w14:textId="77777777" w:rsidR="00E05D99" w:rsidRDefault="00E05D99" w:rsidP="005A1394">
      <w:pPr>
        <w:pStyle w:val="10"/>
        <w:tabs>
          <w:tab w:val="clear" w:pos="9355"/>
          <w:tab w:val="left" w:pos="567"/>
          <w:tab w:val="left" w:pos="851"/>
          <w:tab w:val="center" w:pos="1134"/>
          <w:tab w:val="right" w:pos="932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5D614B16" w14:textId="788A7A55" w:rsidR="004A7E95" w:rsidRDefault="004A7E95" w:rsidP="005A1394">
      <w:pPr>
        <w:pStyle w:val="10"/>
        <w:tabs>
          <w:tab w:val="clear" w:pos="9355"/>
          <w:tab w:val="left" w:pos="567"/>
          <w:tab w:val="left" w:pos="851"/>
          <w:tab w:val="center" w:pos="1134"/>
          <w:tab w:val="right" w:pos="932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1BB8EC8" w14:textId="77777777" w:rsidR="0069786D" w:rsidRPr="00E642AB" w:rsidRDefault="0069786D" w:rsidP="005A1394">
      <w:pPr>
        <w:pStyle w:val="10"/>
        <w:tabs>
          <w:tab w:val="clear" w:pos="9355"/>
          <w:tab w:val="left" w:pos="567"/>
          <w:tab w:val="center" w:pos="851"/>
          <w:tab w:val="right" w:pos="9329"/>
        </w:tabs>
        <w:spacing w:after="0" w:line="240" w:lineRule="auto"/>
        <w:ind w:left="567" w:firstLine="567"/>
        <w:jc w:val="both"/>
        <w:rPr>
          <w:rStyle w:val="a5"/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</w:p>
    <w:sectPr w:rsidR="0069786D" w:rsidRPr="00E642AB" w:rsidSect="004F4D2C">
      <w:pgSz w:w="11900" w:h="16840"/>
      <w:pgMar w:top="1418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F765" w14:textId="77777777" w:rsidR="00715749" w:rsidRDefault="00715749">
      <w:pPr>
        <w:spacing w:after="0" w:line="240" w:lineRule="auto"/>
      </w:pPr>
      <w:r>
        <w:separator/>
      </w:r>
    </w:p>
  </w:endnote>
  <w:endnote w:type="continuationSeparator" w:id="0">
    <w:p w14:paraId="3FFBF6AC" w14:textId="77777777" w:rsidR="00715749" w:rsidRDefault="0071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FB1C" w14:textId="77777777" w:rsidR="00715749" w:rsidRDefault="00715749">
      <w:pPr>
        <w:spacing w:after="0" w:line="240" w:lineRule="auto"/>
      </w:pPr>
      <w:r>
        <w:separator/>
      </w:r>
    </w:p>
  </w:footnote>
  <w:footnote w:type="continuationSeparator" w:id="0">
    <w:p w14:paraId="340FA00C" w14:textId="77777777" w:rsidR="00715749" w:rsidRDefault="0071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CE3D1A"/>
    <w:numStyleLink w:val="1"/>
  </w:abstractNum>
  <w:abstractNum w:abstractNumId="1" w15:restartNumberingAfterBreak="0">
    <w:nsid w:val="15CB52A2"/>
    <w:multiLevelType w:val="hybridMultilevel"/>
    <w:tmpl w:val="D3CE3D1A"/>
    <w:styleLink w:val="1"/>
    <w:lvl w:ilvl="0" w:tplc="8E28139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D4BA5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78A3C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28FB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28D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405B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A3ED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ECB0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30E87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7C320E"/>
    <w:multiLevelType w:val="hybridMultilevel"/>
    <w:tmpl w:val="DB34D9B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85014"/>
    <w:multiLevelType w:val="hybridMultilevel"/>
    <w:tmpl w:val="3232ED56"/>
    <w:lvl w:ilvl="0" w:tplc="F2FAF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0E44B2"/>
    <w:multiLevelType w:val="hybridMultilevel"/>
    <w:tmpl w:val="63D692A2"/>
    <w:lvl w:ilvl="0" w:tplc="0EB21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2D782D"/>
    <w:multiLevelType w:val="hybridMultilevel"/>
    <w:tmpl w:val="D0E2E4FC"/>
    <w:lvl w:ilvl="0" w:tplc="4510C7A2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9522F07"/>
    <w:multiLevelType w:val="hybridMultilevel"/>
    <w:tmpl w:val="520E5BE2"/>
    <w:lvl w:ilvl="0" w:tplc="D1A42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A212DD"/>
    <w:multiLevelType w:val="multilevel"/>
    <w:tmpl w:val="AE126614"/>
    <w:styleLink w:val="List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i w:val="0"/>
        <w:iCs w:val="0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i w:val="0"/>
        <w:iCs w:val="0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i w:val="0"/>
        <w:iCs w:val="0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i w:val="0"/>
        <w:iCs w:val="0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i w:val="0"/>
        <w:iCs w:val="0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i w:val="0"/>
        <w:iCs w:val="0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i w:val="0"/>
        <w:iCs w:val="0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i w:val="0"/>
        <w:iCs w:val="0"/>
        <w:position w:val="0"/>
        <w:sz w:val="28"/>
        <w:szCs w:val="28"/>
      </w:rPr>
    </w:lvl>
  </w:abstractNum>
  <w:abstractNum w:abstractNumId="8" w15:restartNumberingAfterBreak="0">
    <w:nsid w:val="509C364E"/>
    <w:multiLevelType w:val="hybridMultilevel"/>
    <w:tmpl w:val="D3CE3D1A"/>
    <w:numStyleLink w:val="1"/>
  </w:abstractNum>
  <w:abstractNum w:abstractNumId="9" w15:restartNumberingAfterBreak="0">
    <w:nsid w:val="543776A0"/>
    <w:multiLevelType w:val="hybridMultilevel"/>
    <w:tmpl w:val="B930DFE0"/>
    <w:lvl w:ilvl="0" w:tplc="32D0BE7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0311DA"/>
    <w:multiLevelType w:val="hybridMultilevel"/>
    <w:tmpl w:val="DB34D9B8"/>
    <w:lvl w:ilvl="0" w:tplc="03D666C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A85FC1"/>
    <w:multiLevelType w:val="hybridMultilevel"/>
    <w:tmpl w:val="82069DEE"/>
    <w:lvl w:ilvl="0" w:tplc="B262C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9598926">
    <w:abstractNumId w:val="0"/>
  </w:num>
  <w:num w:numId="2" w16cid:durableId="1054548860">
    <w:abstractNumId w:val="8"/>
  </w:num>
  <w:num w:numId="3" w16cid:durableId="1831212741">
    <w:abstractNumId w:val="8"/>
    <w:lvlOverride w:ilvl="0">
      <w:lvl w:ilvl="0" w:tplc="4AF06120">
        <w:start w:val="1"/>
        <w:numFmt w:val="decimal"/>
        <w:lvlText w:val="%1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6C44CC08">
        <w:start w:val="1"/>
        <w:numFmt w:val="lowerLetter"/>
        <w:lvlText w:val="%2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E3A6D2F2">
        <w:start w:val="1"/>
        <w:numFmt w:val="lowerRoman"/>
        <w:lvlText w:val="%3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34805BA8">
        <w:start w:val="1"/>
        <w:numFmt w:val="decimal"/>
        <w:lvlText w:val="%4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C2F4B14A">
        <w:start w:val="1"/>
        <w:numFmt w:val="lowerLetter"/>
        <w:lvlText w:val="%5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F2EE1AFE">
        <w:start w:val="1"/>
        <w:numFmt w:val="lowerRoman"/>
        <w:lvlText w:val="%6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E6282922">
        <w:start w:val="1"/>
        <w:numFmt w:val="decimal"/>
        <w:lvlText w:val="%7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7E3639EE">
        <w:start w:val="1"/>
        <w:numFmt w:val="lowerLetter"/>
        <w:lvlText w:val="%8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F1ECAC3A">
        <w:start w:val="1"/>
        <w:numFmt w:val="lowerRoman"/>
        <w:lvlText w:val="%9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 w16cid:durableId="588275684">
    <w:abstractNumId w:val="8"/>
    <w:lvlOverride w:ilvl="0">
      <w:lvl w:ilvl="0" w:tplc="4AF06120">
        <w:start w:val="1"/>
        <w:numFmt w:val="decimal"/>
        <w:lvlText w:val="%1."/>
        <w:lvlJc w:val="left"/>
        <w:pPr>
          <w:tabs>
            <w:tab w:val="left" w:pos="567"/>
            <w:tab w:val="num" w:pos="851"/>
            <w:tab w:val="center" w:pos="4677"/>
            <w:tab w:val="right" w:pos="9329"/>
            <w:tab w:val="right" w:pos="9329"/>
          </w:tabs>
          <w:ind w:left="283" w:firstLine="2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6C44CC08">
        <w:start w:val="1"/>
        <w:numFmt w:val="lowerLetter"/>
        <w:lvlText w:val="%2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  <w:tab w:val="right" w:pos="9329"/>
          </w:tabs>
          <w:ind w:left="851" w:firstLine="2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E3A6D2F2">
        <w:start w:val="1"/>
        <w:numFmt w:val="lowerRoman"/>
        <w:lvlText w:val="%3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  <w:tab w:val="right" w:pos="9329"/>
          </w:tabs>
          <w:ind w:left="851" w:firstLine="2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34805BA8">
        <w:start w:val="1"/>
        <w:numFmt w:val="decimal"/>
        <w:lvlText w:val="%4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  <w:tab w:val="right" w:pos="9329"/>
          </w:tabs>
          <w:ind w:left="851" w:firstLine="2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C2F4B14A">
        <w:start w:val="1"/>
        <w:numFmt w:val="lowerLetter"/>
        <w:lvlText w:val="%5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  <w:tab w:val="right" w:pos="9329"/>
          </w:tabs>
          <w:ind w:left="851" w:firstLine="2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2EE1AFE">
        <w:start w:val="1"/>
        <w:numFmt w:val="lowerRoman"/>
        <w:lvlText w:val="%6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  <w:tab w:val="right" w:pos="9329"/>
          </w:tabs>
          <w:ind w:left="851" w:firstLine="2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6282922">
        <w:start w:val="1"/>
        <w:numFmt w:val="decimal"/>
        <w:suff w:val="nothing"/>
        <w:lvlText w:val="%7."/>
        <w:lvlJc w:val="left"/>
        <w:pPr>
          <w:tabs>
            <w:tab w:val="left" w:pos="567"/>
            <w:tab w:val="left" w:pos="851"/>
            <w:tab w:val="center" w:pos="4677"/>
            <w:tab w:val="right" w:pos="9329"/>
            <w:tab w:val="right" w:pos="9329"/>
          </w:tabs>
          <w:ind w:left="851" w:firstLine="42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7E3639EE">
        <w:start w:val="1"/>
        <w:numFmt w:val="lowerLetter"/>
        <w:lvlText w:val="%8."/>
        <w:lvlJc w:val="left"/>
        <w:pPr>
          <w:tabs>
            <w:tab w:val="left" w:pos="567"/>
            <w:tab w:val="left" w:pos="851"/>
            <w:tab w:val="num" w:pos="5245"/>
            <w:tab w:val="right" w:pos="9329"/>
            <w:tab w:val="right" w:pos="9329"/>
          </w:tabs>
          <w:ind w:left="4677" w:hanging="196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F1ECAC3A">
        <w:start w:val="1"/>
        <w:numFmt w:val="lowerRoman"/>
        <w:lvlText w:val="%9."/>
        <w:lvlJc w:val="left"/>
        <w:pPr>
          <w:tabs>
            <w:tab w:val="left" w:pos="567"/>
            <w:tab w:val="left" w:pos="851"/>
            <w:tab w:val="num" w:pos="5245"/>
            <w:tab w:val="right" w:pos="9329"/>
            <w:tab w:val="right" w:pos="9329"/>
          </w:tabs>
          <w:ind w:left="4677" w:hanging="48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5" w16cid:durableId="591819545">
    <w:abstractNumId w:val="1"/>
  </w:num>
  <w:num w:numId="6" w16cid:durableId="139883471">
    <w:abstractNumId w:val="8"/>
    <w:lvlOverride w:ilvl="0">
      <w:lvl w:ilvl="0" w:tplc="4AF06120">
        <w:start w:val="1"/>
        <w:numFmt w:val="decimal"/>
        <w:lvlText w:val="%1."/>
        <w:lvlJc w:val="left"/>
        <w:pPr>
          <w:tabs>
            <w:tab w:val="left" w:pos="567"/>
            <w:tab w:val="num" w:pos="851"/>
            <w:tab w:val="center" w:pos="4677"/>
            <w:tab w:val="right" w:pos="9329"/>
          </w:tabs>
          <w:ind w:left="283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1">
      <w:lvl w:ilvl="1" w:tplc="6C44CC08">
        <w:start w:val="1"/>
        <w:numFmt w:val="decimal"/>
        <w:lvlText w:val="%2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</w:tabs>
          <w:ind w:left="851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2">
      <w:lvl w:ilvl="2" w:tplc="E3A6D2F2">
        <w:start w:val="1"/>
        <w:numFmt w:val="decimal"/>
        <w:lvlText w:val="%3."/>
        <w:lvlJc w:val="left"/>
        <w:pPr>
          <w:tabs>
            <w:tab w:val="left" w:pos="567"/>
            <w:tab w:val="left" w:pos="851"/>
            <w:tab w:val="num" w:pos="1419"/>
            <w:tab w:val="center" w:pos="4677"/>
            <w:tab w:val="right" w:pos="9329"/>
          </w:tabs>
          <w:ind w:left="851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3">
      <w:lvl w:ilvl="3" w:tplc="34805BA8">
        <w:start w:val="1"/>
        <w:numFmt w:val="decimal"/>
        <w:lvlText w:val="%4."/>
        <w:lvlJc w:val="left"/>
        <w:pPr>
          <w:tabs>
            <w:tab w:val="left" w:pos="567"/>
            <w:tab w:val="left" w:pos="851"/>
            <w:tab w:val="num" w:pos="2445"/>
            <w:tab w:val="center" w:pos="4677"/>
            <w:tab w:val="right" w:pos="9329"/>
          </w:tabs>
          <w:ind w:left="1877" w:hanging="24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4">
      <w:lvl w:ilvl="4" w:tplc="C2F4B14A">
        <w:start w:val="1"/>
        <w:numFmt w:val="decimal"/>
        <w:lvlText w:val="%5."/>
        <w:lvlJc w:val="left"/>
        <w:pPr>
          <w:tabs>
            <w:tab w:val="left" w:pos="567"/>
            <w:tab w:val="left" w:pos="851"/>
            <w:tab w:val="num" w:pos="3165"/>
            <w:tab w:val="center" w:pos="4677"/>
            <w:tab w:val="right" w:pos="9329"/>
          </w:tabs>
          <w:ind w:left="2597" w:hanging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5">
      <w:lvl w:ilvl="5" w:tplc="F2EE1AFE">
        <w:start w:val="1"/>
        <w:numFmt w:val="decimal"/>
        <w:suff w:val="nothing"/>
        <w:lvlText w:val="%6."/>
        <w:lvlJc w:val="left"/>
        <w:pPr>
          <w:tabs>
            <w:tab w:val="left" w:pos="567"/>
            <w:tab w:val="left" w:pos="851"/>
            <w:tab w:val="center" w:pos="4677"/>
            <w:tab w:val="right" w:pos="9329"/>
          </w:tabs>
          <w:ind w:left="3317" w:firstLine="42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6">
      <w:lvl w:ilvl="6" w:tplc="E6282922">
        <w:start w:val="1"/>
        <w:numFmt w:val="decimal"/>
        <w:suff w:val="nothing"/>
        <w:lvlText w:val="%7."/>
        <w:lvlJc w:val="left"/>
        <w:pPr>
          <w:tabs>
            <w:tab w:val="left" w:pos="567"/>
            <w:tab w:val="left" w:pos="851"/>
            <w:tab w:val="center" w:pos="4677"/>
            <w:tab w:val="right" w:pos="9329"/>
          </w:tabs>
          <w:ind w:left="851" w:firstLine="42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7">
      <w:lvl w:ilvl="7" w:tplc="7E3639EE">
        <w:start w:val="1"/>
        <w:numFmt w:val="decimal"/>
        <w:lvlText w:val="%8."/>
        <w:lvlJc w:val="left"/>
        <w:pPr>
          <w:tabs>
            <w:tab w:val="left" w:pos="567"/>
            <w:tab w:val="left" w:pos="851"/>
            <w:tab w:val="num" w:pos="5245"/>
            <w:tab w:val="right" w:pos="9329"/>
          </w:tabs>
          <w:ind w:left="4677" w:hanging="196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8">
      <w:lvl w:ilvl="8" w:tplc="F1ECAC3A">
        <w:start w:val="1"/>
        <w:numFmt w:val="decimal"/>
        <w:lvlText w:val="%9."/>
        <w:lvlJc w:val="left"/>
        <w:pPr>
          <w:tabs>
            <w:tab w:val="left" w:pos="567"/>
            <w:tab w:val="left" w:pos="851"/>
            <w:tab w:val="num" w:pos="5245"/>
            <w:tab w:val="right" w:pos="9329"/>
          </w:tabs>
          <w:ind w:left="4677" w:hanging="48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</w:num>
  <w:num w:numId="7" w16cid:durableId="378481273">
    <w:abstractNumId w:val="10"/>
  </w:num>
  <w:num w:numId="8" w16cid:durableId="865798615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i w:val="0"/>
          <w:iCs w:val="0"/>
          <w:position w:val="0"/>
          <w:sz w:val="28"/>
          <w:szCs w:val="28"/>
        </w:rPr>
      </w:lvl>
    </w:lvlOverride>
  </w:num>
  <w:num w:numId="9" w16cid:durableId="1490634942">
    <w:abstractNumId w:val="7"/>
  </w:num>
  <w:num w:numId="10" w16cid:durableId="186794595">
    <w:abstractNumId w:val="5"/>
  </w:num>
  <w:num w:numId="11" w16cid:durableId="1581524442">
    <w:abstractNumId w:val="10"/>
  </w:num>
  <w:num w:numId="12" w16cid:durableId="686715227">
    <w:abstractNumId w:val="9"/>
  </w:num>
  <w:num w:numId="13" w16cid:durableId="1794446638">
    <w:abstractNumId w:val="4"/>
  </w:num>
  <w:num w:numId="14" w16cid:durableId="106630113">
    <w:abstractNumId w:val="3"/>
  </w:num>
  <w:num w:numId="15" w16cid:durableId="1761020530">
    <w:abstractNumId w:val="6"/>
  </w:num>
  <w:num w:numId="16" w16cid:durableId="318386064">
    <w:abstractNumId w:val="11"/>
  </w:num>
  <w:num w:numId="17" w16cid:durableId="200312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white" strokecolor="#5b9bd5">
      <v:fill color="white"/>
      <v:stroke color="#5b9bd5" weight="2pt"/>
      <v:textbox style="mso-column-margin:3pt;mso-fit-shape-to-text:t" inset="1.2699mm,1.2699mm,1.2699mm,1.2699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D3"/>
    <w:rsid w:val="000023F4"/>
    <w:rsid w:val="000066A6"/>
    <w:rsid w:val="000119A9"/>
    <w:rsid w:val="000332FC"/>
    <w:rsid w:val="00040C14"/>
    <w:rsid w:val="00043B47"/>
    <w:rsid w:val="00074F62"/>
    <w:rsid w:val="00083B02"/>
    <w:rsid w:val="00090304"/>
    <w:rsid w:val="000B7ECE"/>
    <w:rsid w:val="000C5673"/>
    <w:rsid w:val="000D203A"/>
    <w:rsid w:val="000D5857"/>
    <w:rsid w:val="000E371D"/>
    <w:rsid w:val="000F4934"/>
    <w:rsid w:val="000F7BED"/>
    <w:rsid w:val="00131BFC"/>
    <w:rsid w:val="00140A87"/>
    <w:rsid w:val="00145649"/>
    <w:rsid w:val="001506B7"/>
    <w:rsid w:val="00153620"/>
    <w:rsid w:val="0016663C"/>
    <w:rsid w:val="0017376D"/>
    <w:rsid w:val="001768D0"/>
    <w:rsid w:val="00177EC2"/>
    <w:rsid w:val="00180387"/>
    <w:rsid w:val="001A28FE"/>
    <w:rsid w:val="001C0344"/>
    <w:rsid w:val="001C27A1"/>
    <w:rsid w:val="001C5324"/>
    <w:rsid w:val="001D1DFE"/>
    <w:rsid w:val="001D682B"/>
    <w:rsid w:val="00203528"/>
    <w:rsid w:val="002250BD"/>
    <w:rsid w:val="002262A6"/>
    <w:rsid w:val="0022676E"/>
    <w:rsid w:val="002316C2"/>
    <w:rsid w:val="00236EDD"/>
    <w:rsid w:val="00250FB3"/>
    <w:rsid w:val="0027126A"/>
    <w:rsid w:val="00271741"/>
    <w:rsid w:val="002B40A9"/>
    <w:rsid w:val="002D4BAE"/>
    <w:rsid w:val="002E524A"/>
    <w:rsid w:val="00306200"/>
    <w:rsid w:val="00316268"/>
    <w:rsid w:val="0031722B"/>
    <w:rsid w:val="00362F37"/>
    <w:rsid w:val="00365595"/>
    <w:rsid w:val="00393459"/>
    <w:rsid w:val="00394BF8"/>
    <w:rsid w:val="003C2A99"/>
    <w:rsid w:val="003D4765"/>
    <w:rsid w:val="004042DA"/>
    <w:rsid w:val="00413C68"/>
    <w:rsid w:val="0042306D"/>
    <w:rsid w:val="0042689F"/>
    <w:rsid w:val="00433CAF"/>
    <w:rsid w:val="004461A0"/>
    <w:rsid w:val="00451F93"/>
    <w:rsid w:val="00480ACB"/>
    <w:rsid w:val="004A09F7"/>
    <w:rsid w:val="004A7A54"/>
    <w:rsid w:val="004A7E95"/>
    <w:rsid w:val="004B00F6"/>
    <w:rsid w:val="004D46AC"/>
    <w:rsid w:val="004F40C8"/>
    <w:rsid w:val="004F4D2C"/>
    <w:rsid w:val="00514471"/>
    <w:rsid w:val="00530067"/>
    <w:rsid w:val="00552A29"/>
    <w:rsid w:val="00560A04"/>
    <w:rsid w:val="00564FAC"/>
    <w:rsid w:val="005727A0"/>
    <w:rsid w:val="00574693"/>
    <w:rsid w:val="00585AB2"/>
    <w:rsid w:val="005A04C2"/>
    <w:rsid w:val="005A1394"/>
    <w:rsid w:val="005A1C95"/>
    <w:rsid w:val="005E011A"/>
    <w:rsid w:val="005E0925"/>
    <w:rsid w:val="005E3A68"/>
    <w:rsid w:val="005E4785"/>
    <w:rsid w:val="005F247A"/>
    <w:rsid w:val="00630D63"/>
    <w:rsid w:val="006453C7"/>
    <w:rsid w:val="00654A74"/>
    <w:rsid w:val="006622C5"/>
    <w:rsid w:val="00677A64"/>
    <w:rsid w:val="0069786D"/>
    <w:rsid w:val="006A5B0C"/>
    <w:rsid w:val="006B2FCE"/>
    <w:rsid w:val="006C30D9"/>
    <w:rsid w:val="006D5671"/>
    <w:rsid w:val="006E1C0B"/>
    <w:rsid w:val="006E1F59"/>
    <w:rsid w:val="006F3DC1"/>
    <w:rsid w:val="00715749"/>
    <w:rsid w:val="007512FB"/>
    <w:rsid w:val="007536B5"/>
    <w:rsid w:val="0075650E"/>
    <w:rsid w:val="007833BD"/>
    <w:rsid w:val="00784F92"/>
    <w:rsid w:val="00790576"/>
    <w:rsid w:val="007A1EAC"/>
    <w:rsid w:val="007B12D1"/>
    <w:rsid w:val="007C290F"/>
    <w:rsid w:val="007E76C9"/>
    <w:rsid w:val="0080795F"/>
    <w:rsid w:val="0081670B"/>
    <w:rsid w:val="00817AD6"/>
    <w:rsid w:val="008541F6"/>
    <w:rsid w:val="00861635"/>
    <w:rsid w:val="00875BAF"/>
    <w:rsid w:val="00886CF3"/>
    <w:rsid w:val="00891F7D"/>
    <w:rsid w:val="00897BF4"/>
    <w:rsid w:val="008A3A9C"/>
    <w:rsid w:val="008A54F3"/>
    <w:rsid w:val="008B1E27"/>
    <w:rsid w:val="008B4E24"/>
    <w:rsid w:val="008E49EC"/>
    <w:rsid w:val="008F49CC"/>
    <w:rsid w:val="008F6EC9"/>
    <w:rsid w:val="00905928"/>
    <w:rsid w:val="009135A8"/>
    <w:rsid w:val="009313F7"/>
    <w:rsid w:val="00937938"/>
    <w:rsid w:val="009675D9"/>
    <w:rsid w:val="00975A82"/>
    <w:rsid w:val="00977DB5"/>
    <w:rsid w:val="0098047F"/>
    <w:rsid w:val="0099655A"/>
    <w:rsid w:val="009B21A5"/>
    <w:rsid w:val="009D34FC"/>
    <w:rsid w:val="009E0688"/>
    <w:rsid w:val="009E77F2"/>
    <w:rsid w:val="009F3ECF"/>
    <w:rsid w:val="009F76A0"/>
    <w:rsid w:val="00A02DEA"/>
    <w:rsid w:val="00A0438A"/>
    <w:rsid w:val="00A043BB"/>
    <w:rsid w:val="00A05385"/>
    <w:rsid w:val="00A2519F"/>
    <w:rsid w:val="00A2526C"/>
    <w:rsid w:val="00A65DA9"/>
    <w:rsid w:val="00A677AE"/>
    <w:rsid w:val="00A801C7"/>
    <w:rsid w:val="00A80AF0"/>
    <w:rsid w:val="00A87703"/>
    <w:rsid w:val="00AA45FB"/>
    <w:rsid w:val="00AA5502"/>
    <w:rsid w:val="00AB571A"/>
    <w:rsid w:val="00AD7C45"/>
    <w:rsid w:val="00AD7EA4"/>
    <w:rsid w:val="00AE38E7"/>
    <w:rsid w:val="00AE63C8"/>
    <w:rsid w:val="00AF02B4"/>
    <w:rsid w:val="00B247B0"/>
    <w:rsid w:val="00B3449C"/>
    <w:rsid w:val="00B37127"/>
    <w:rsid w:val="00B443BD"/>
    <w:rsid w:val="00B47AFD"/>
    <w:rsid w:val="00B65841"/>
    <w:rsid w:val="00B75C00"/>
    <w:rsid w:val="00B828BC"/>
    <w:rsid w:val="00B844E0"/>
    <w:rsid w:val="00B94E32"/>
    <w:rsid w:val="00B965CF"/>
    <w:rsid w:val="00BA0226"/>
    <w:rsid w:val="00BB075E"/>
    <w:rsid w:val="00BC2ADE"/>
    <w:rsid w:val="00BD1B63"/>
    <w:rsid w:val="00BE41FE"/>
    <w:rsid w:val="00BF46B4"/>
    <w:rsid w:val="00C00FD3"/>
    <w:rsid w:val="00C23E21"/>
    <w:rsid w:val="00C33132"/>
    <w:rsid w:val="00C42BC9"/>
    <w:rsid w:val="00C45E20"/>
    <w:rsid w:val="00C46DE8"/>
    <w:rsid w:val="00C500BB"/>
    <w:rsid w:val="00C51DFA"/>
    <w:rsid w:val="00C64E6A"/>
    <w:rsid w:val="00C74472"/>
    <w:rsid w:val="00C81C62"/>
    <w:rsid w:val="00C86914"/>
    <w:rsid w:val="00CA1661"/>
    <w:rsid w:val="00CA314E"/>
    <w:rsid w:val="00CC7B7F"/>
    <w:rsid w:val="00CD1251"/>
    <w:rsid w:val="00CE57BC"/>
    <w:rsid w:val="00D03A4B"/>
    <w:rsid w:val="00D15D45"/>
    <w:rsid w:val="00D7330E"/>
    <w:rsid w:val="00D773DF"/>
    <w:rsid w:val="00D81096"/>
    <w:rsid w:val="00D90FCC"/>
    <w:rsid w:val="00D92A50"/>
    <w:rsid w:val="00D94760"/>
    <w:rsid w:val="00D96A64"/>
    <w:rsid w:val="00DA4024"/>
    <w:rsid w:val="00DC29A3"/>
    <w:rsid w:val="00DD0B83"/>
    <w:rsid w:val="00DE574F"/>
    <w:rsid w:val="00DE7589"/>
    <w:rsid w:val="00DF10C1"/>
    <w:rsid w:val="00E047A7"/>
    <w:rsid w:val="00E05D99"/>
    <w:rsid w:val="00E16516"/>
    <w:rsid w:val="00E23A4F"/>
    <w:rsid w:val="00E642AB"/>
    <w:rsid w:val="00E8433B"/>
    <w:rsid w:val="00E92451"/>
    <w:rsid w:val="00EA0CBA"/>
    <w:rsid w:val="00EA1B82"/>
    <w:rsid w:val="00EB5F4C"/>
    <w:rsid w:val="00ED08D7"/>
    <w:rsid w:val="00EE13A4"/>
    <w:rsid w:val="00F007C9"/>
    <w:rsid w:val="00F022D2"/>
    <w:rsid w:val="00F050F9"/>
    <w:rsid w:val="00F115CA"/>
    <w:rsid w:val="00F222FA"/>
    <w:rsid w:val="00F45537"/>
    <w:rsid w:val="00F53FAC"/>
    <w:rsid w:val="00F71712"/>
    <w:rsid w:val="00F80636"/>
    <w:rsid w:val="00F91F19"/>
    <w:rsid w:val="00F97469"/>
    <w:rsid w:val="00FA3A99"/>
    <w:rsid w:val="00FA7759"/>
    <w:rsid w:val="00FB7204"/>
    <w:rsid w:val="00FC5E20"/>
    <w:rsid w:val="00FD3728"/>
    <w:rsid w:val="00FF1B5F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white" strokecolor="#5b9bd5">
      <v:fill color="white"/>
      <v:stroke color="#5b9bd5" weight="2pt"/>
      <v:textbox style="mso-column-margin:3pt;mso-fit-shape-to-text:t" inset="1.2699mm,1.2699mm,1.2699mm,1.2699mm"/>
    </o:shapedefaults>
    <o:shapelayout v:ext="edit">
      <o:idmap v:ext="edit" data="2"/>
    </o:shapelayout>
  </w:shapeDefaults>
  <w:doNotEmbedSmartTags/>
  <w:decimalSymbol w:val=","/>
  <w:listSeparator w:val=";"/>
  <w14:docId w14:val="1E3E21A3"/>
  <w15:chartTrackingRefBased/>
  <w15:docId w15:val="{4FBBDE93-05BF-884F-BEA2-DD04191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5">
    <w:name w:val="Нет"/>
  </w:style>
  <w:style w:type="paragraph" w:customStyle="1" w:styleId="10">
    <w:name w:val="Верхний колонтитул1"/>
    <w:pPr>
      <w:tabs>
        <w:tab w:val="center" w:pos="4677"/>
        <w:tab w:val="right" w:pos="9355"/>
      </w:tabs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11">
    <w:name w:val="Абзац списка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5"/>
      </w:numPr>
    </w:pPr>
  </w:style>
  <w:style w:type="paragraph" w:customStyle="1" w:styleId="12">
    <w:name w:val="Нижний колонтитул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footer"/>
    <w:link w:val="a7"/>
    <w:uiPriority w:val="99"/>
    <w:locked/>
    <w:rsid w:val="00DE574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a7">
    <w:name w:val="Нижний колонтитул Знак"/>
    <w:link w:val="a6"/>
    <w:uiPriority w:val="99"/>
    <w:rsid w:val="00DE574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a8">
    <w:name w:val="Balloon Text"/>
    <w:basedOn w:val="a"/>
    <w:link w:val="a9"/>
    <w:locked/>
    <w:rsid w:val="008B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B1E27"/>
    <w:rPr>
      <w:rFonts w:ascii="Segoe UI" w:eastAsia="Calibri" w:hAnsi="Segoe UI" w:cs="Segoe UI"/>
      <w:color w:val="000000"/>
      <w:sz w:val="18"/>
      <w:szCs w:val="18"/>
      <w:u w:color="000000"/>
      <w:lang w:eastAsia="en-US"/>
    </w:rPr>
  </w:style>
  <w:style w:type="numbering" w:customStyle="1" w:styleId="List0">
    <w:name w:val="List 0"/>
    <w:basedOn w:val="a2"/>
    <w:rsid w:val="000F4934"/>
    <w:pPr>
      <w:numPr>
        <w:numId w:val="9"/>
      </w:numPr>
    </w:pPr>
  </w:style>
  <w:style w:type="paragraph" w:styleId="aa">
    <w:name w:val="header"/>
    <w:basedOn w:val="a"/>
    <w:link w:val="ab"/>
    <w:unhideWhenUsed/>
    <w:locked/>
    <w:rsid w:val="000F49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b">
    <w:name w:val="Верхний колонтитул Знак"/>
    <w:basedOn w:val="a0"/>
    <w:link w:val="aa"/>
    <w:rsid w:val="000F49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aliases w:val="маркированный,Bullets,ненум_список,Абзац списка3,List Paragraph,Абзац списка7,Абзац списка71,Абзац списка8,List Paragraph1,Абзац с отступом,References,Heading1,Colorful List - Accent 11,Para 1,без абзаца,Абзац списка11,1"/>
    <w:basedOn w:val="a"/>
    <w:link w:val="ad"/>
    <w:uiPriority w:val="34"/>
    <w:qFormat/>
    <w:rsid w:val="005A1394"/>
    <w:pPr>
      <w:ind w:left="720"/>
      <w:contextualSpacing/>
    </w:pPr>
  </w:style>
  <w:style w:type="character" w:customStyle="1" w:styleId="13">
    <w:name w:val="Заголовок №1"/>
    <w:basedOn w:val="a0"/>
    <w:rsid w:val="001C27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kk-KZ"/>
    </w:rPr>
  </w:style>
  <w:style w:type="character" w:customStyle="1" w:styleId="ad">
    <w:name w:val="Абзац списка Знак"/>
    <w:aliases w:val="маркированный Знак,Bullets Знак,ненум_список Знак,Абзац списка3 Знак,List Paragraph Знак,Абзац списка7 Знак,Абзац списка71 Знак,Абзац списка8 Знак,List Paragraph1 Знак,Абзац с отступом Знак,References Знак,Heading1 Знак,Para 1 Знак"/>
    <w:basedOn w:val="a0"/>
    <w:link w:val="ac"/>
    <w:uiPriority w:val="34"/>
    <w:qFormat/>
    <w:locked/>
    <w:rsid w:val="001A28FE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 Жумадилов</dc:creator>
  <cp:keywords/>
  <cp:lastModifiedBy>Адиль Жумадилов</cp:lastModifiedBy>
  <cp:revision>72</cp:revision>
  <cp:lastPrinted>2022-08-31T09:18:00Z</cp:lastPrinted>
  <dcterms:created xsi:type="dcterms:W3CDTF">2022-03-16T14:22:00Z</dcterms:created>
  <dcterms:modified xsi:type="dcterms:W3CDTF">2022-11-29T14:28:00Z</dcterms:modified>
</cp:coreProperties>
</file>